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804" w:leader="none"/>
          <w:tab w:val="left" w:pos="6946" w:leader="none"/>
        </w:tabs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6804" w:leader="none"/>
          <w:tab w:val="left" w:pos="6946" w:leader="none"/>
        </w:tabs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XV. simpozij “Peradarski dani 2024.”</w:t>
      </w:r>
    </w:p>
    <w:p>
      <w:pPr>
        <w:pStyle w:val="Normal"/>
        <w:tabs>
          <w:tab w:val="clear" w:pos="708"/>
          <w:tab w:val="left" w:pos="6804" w:leader="none"/>
          <w:tab w:val="left" w:pos="6946" w:leader="none"/>
        </w:tabs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 međunarodnim sudjelovanjem</w:t>
      </w:r>
    </w:p>
    <w:p>
      <w:pPr>
        <w:pStyle w:val="Normal"/>
        <w:tabs>
          <w:tab w:val="clear" w:pos="708"/>
          <w:tab w:val="left" w:pos="6804" w:leader="none"/>
          <w:tab w:val="left" w:pos="694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Pula</w:t>
      </w:r>
      <w:r>
        <w:rPr>
          <w:sz w:val="20"/>
          <w:szCs w:val="20"/>
        </w:rPr>
        <w:t>, Hrvatska, 22. - 25. 05. 2024.</w:t>
      </w:r>
    </w:p>
    <w:p>
      <w:pPr>
        <w:pStyle w:val="Normal"/>
        <w:tabs>
          <w:tab w:val="clear" w:pos="708"/>
          <w:tab w:val="left" w:pos="6804" w:leader="none"/>
          <w:tab w:val="left" w:pos="694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6804" w:leader="none"/>
          <w:tab w:val="left" w:pos="6946" w:leader="none"/>
        </w:tabs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PRIJAVA SUDJELOVANJA</w:t>
      </w:r>
    </w:p>
    <w:tbl>
      <w:tblPr>
        <w:tblStyle w:val="TableGrid"/>
        <w:tblW w:w="71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72"/>
        <w:gridCol w:w="3594"/>
      </w:tblGrid>
      <w:tr>
        <w:trPr/>
        <w:tc>
          <w:tcPr>
            <w:tcW w:w="716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ind w:right="601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 xml:space="preserve">Ime: 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Prezime: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Ustanova / Tvrtka: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OIB (tvrtka na koju se šalje račun):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Adresa:</w:t>
            </w:r>
          </w:p>
        </w:tc>
      </w:tr>
      <w:tr>
        <w:trPr/>
        <w:tc>
          <w:tcPr>
            <w:tcW w:w="3572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Poštanski broj:</w:t>
            </w:r>
          </w:p>
        </w:tc>
        <w:tc>
          <w:tcPr>
            <w:tcW w:w="3594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Grad: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Država:</w:t>
            </w:r>
          </w:p>
        </w:tc>
      </w:tr>
      <w:tr>
        <w:trPr/>
        <w:tc>
          <w:tcPr>
            <w:tcW w:w="3572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Telefon:</w:t>
            </w:r>
          </w:p>
        </w:tc>
        <w:tc>
          <w:tcPr>
            <w:tcW w:w="3594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Telefax: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 xml:space="preserve">E-mail: 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hr-HR" w:eastAsia="en-US" w:bidi="ar-SA"/>
              </w:rPr>
              <w:sym w:font="Calibri" w:char="10c"/>
              <w:sym w:font="Calibri" w:char="6c"/>
              <w:sym w:font="Calibri" w:char="61"/>
              <w:sym w:font="Calibri" w:char="6e"/>
              <w:sym w:font="Calibri" w:char="73"/>
              <w:sym w:font="Calibri" w:char="74"/>
              <w:sym w:font="Calibri" w:char="76"/>
              <w:sym w:font="Calibri" w:char="6f"/>
              <w:sym w:font="Calibri" w:char="20"/>
              <w:sym w:font="Calibri" w:char="75"/>
              <w:sym w:font="Calibri" w:char="20"/>
              <w:sym w:font="Calibri" w:char="48"/>
              <w:sym w:font="Calibri" w:char="72"/>
              <w:sym w:font="Calibri" w:char="76"/>
              <w:sym w:font="Calibri" w:char="61"/>
              <w:sym w:font="Calibri" w:char="74"/>
              <w:sym w:font="Calibri" w:char="73"/>
              <w:sym w:font="Calibri" w:char="6b"/>
              <w:sym w:font="Calibri" w:char="6f"/>
              <w:sym w:font="Calibri" w:char="6a"/>
              <w:sym w:font="Calibri" w:char="20"/>
              <w:sym w:font="Calibri" w:char="76"/>
              <w:sym w:font="Calibri" w:char="65"/>
              <w:sym w:font="Calibri" w:char="74"/>
              <w:sym w:font="Calibri" w:char="65"/>
              <w:sym w:font="Calibri" w:char="72"/>
              <w:sym w:font="Calibri" w:char="69"/>
              <w:sym w:font="Calibri" w:char="6e"/>
              <w:sym w:font="Calibri" w:char="61"/>
              <w:sym w:font="Calibri" w:char="72"/>
              <w:sym w:font="Calibri" w:char="73"/>
              <w:sym w:font="Calibri" w:char="6b"/>
              <w:sym w:font="Calibri" w:char="6f"/>
              <w:sym w:font="Calibri" w:char="6a"/>
              <w:sym w:font="Calibri" w:char="20"/>
              <w:sym w:font="Calibri" w:char="6b"/>
              <w:sym w:font="Calibri" w:char="6f"/>
              <w:sym w:font="Calibri" w:char="6d"/>
              <w:sym w:font="Calibri" w:char="6f"/>
              <w:sym w:font="Calibri" w:char="72"/>
              <w:sym w:font="Calibri" w:char="69"/>
              <w:sym w:font="Calibri" w:char="20"/>
              <w:sym w:font="Calibri" w:char="20"/>
              <w:sym w:font="Calibri" w:char="20"/>
              <w:sym w:font="Calibri" w:char="20"/>
            </w: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val="hr-HR" w:eastAsia="en-US" w:bidi="ar-SA"/>
              </w:rPr>
              <w:sym w:font="Wingdings" w:char="f071"/>
            </w:r>
          </w:p>
        </w:tc>
      </w:tr>
      <w:tr>
        <w:trPr/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kern w:val="0"/>
                <w:sz w:val="20"/>
                <w:szCs w:val="20"/>
                <w:u w:val="single"/>
                <w:lang w:val="hr-HR" w:eastAsia="en-US" w:bidi="ar-SA"/>
              </w:rPr>
              <w:t>Prijedlog stručnog izleta: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  <w:t>Obilazak Pule uz stručno vođenje, posjeta peradarskoj farmi Agrokoka Pula d.o.o. u Barbanu,  i večera u Stanciji Buršić u Vodnjanu (označite križićem).</w:t>
            </w:r>
          </w:p>
          <w:p>
            <w:pPr>
              <w:pStyle w:val="Normal"/>
              <w:widowControl/>
              <w:spacing w:lineRule="exact" w:line="1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284" w:left="284"/>
              <w:jc w:val="left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hr-HR" w:eastAsia="en-US" w:bidi="ar-SA"/>
              </w:rPr>
              <w:sym w:font="Wingdings" w:char="f071"/>
            </w: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  <w:t xml:space="preserve">Prijavljujem se za stručni izlet s večerom - </w:t>
            </w:r>
            <w:r>
              <w:rPr>
                <w:rFonts w:eastAsia="Calibri" w:cs="Arial"/>
                <w:i/>
                <w:kern w:val="0"/>
                <w:sz w:val="20"/>
                <w:szCs w:val="20"/>
                <w:lang w:val="hr-HR" w:eastAsia="en-US" w:bidi="ar-SA"/>
              </w:rPr>
              <w:t xml:space="preserve">Petak, 24.05.2024., polazak autobusa ispred hotela u </w:t>
            </w:r>
            <w:r>
              <w:rPr>
                <w:rFonts w:eastAsia="Calibri" w:cs="Arial"/>
                <w:b/>
                <w:i/>
                <w:kern w:val="0"/>
                <w:sz w:val="20"/>
                <w:szCs w:val="20"/>
                <w:lang w:val="hr-HR" w:eastAsia="en-US" w:bidi="ar-SA"/>
              </w:rPr>
              <w:t>15,30</w:t>
            </w:r>
            <w:r>
              <w:rPr>
                <w:rFonts w:eastAsia="Calibri" w:cs="Arial"/>
                <w:i/>
                <w:kern w:val="0"/>
                <w:sz w:val="20"/>
                <w:szCs w:val="20"/>
                <w:lang w:val="hr-HR" w:eastAsia="en-US" w:bidi="ar-SA"/>
              </w:rPr>
              <w:t xml:space="preserve"> sati. Ukupna cijena izleta s večerom je </w:t>
            </w:r>
            <w:r>
              <w:rPr>
                <w:rFonts w:eastAsia="Calibri" w:cs="Arial"/>
                <w:b/>
                <w:i/>
                <w:kern w:val="0"/>
                <w:sz w:val="20"/>
                <w:szCs w:val="20"/>
                <w:lang w:val="hr-HR" w:eastAsia="en-US" w:bidi="ar-SA"/>
              </w:rPr>
              <w:t xml:space="preserve">65,00 </w:t>
            </w:r>
            <w:r>
              <w:rPr>
                <w:rFonts w:eastAsia="Calibri" w:cs="Arial"/>
                <w:i/>
                <w:kern w:val="0"/>
                <w:sz w:val="20"/>
                <w:szCs w:val="20"/>
                <w:lang w:val="hr-HR" w:eastAsia="en-US" w:bidi="ar-SA"/>
              </w:rPr>
              <w:t>Eura</w:t>
            </w:r>
            <w:r>
              <w:rPr>
                <w:rFonts w:eastAsia="Calibri" w:cs="Arial"/>
                <w:b/>
                <w:i/>
                <w:kern w:val="0"/>
                <w:sz w:val="20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Arial"/>
                <w:i/>
                <w:kern w:val="0"/>
                <w:sz w:val="20"/>
                <w:szCs w:val="20"/>
                <w:lang w:val="hr-HR" w:eastAsia="en-US" w:bidi="ar-SA"/>
              </w:rPr>
              <w:t xml:space="preserve">po osobi za minimalno </w:t>
            </w:r>
            <w:r>
              <w:rPr>
                <w:rFonts w:eastAsia="Calibri" w:cs="Arial"/>
                <w:b/>
                <w:i/>
                <w:kern w:val="0"/>
                <w:sz w:val="20"/>
                <w:szCs w:val="20"/>
                <w:lang w:val="hr-HR" w:eastAsia="en-US" w:bidi="ar-SA"/>
              </w:rPr>
              <w:t>45</w:t>
            </w:r>
            <w:r>
              <w:rPr>
                <w:rFonts w:eastAsia="Calibri" w:cs="Arial"/>
                <w:i/>
                <w:kern w:val="0"/>
                <w:sz w:val="20"/>
                <w:szCs w:val="20"/>
                <w:lang w:val="hr-HR" w:eastAsia="en-US" w:bidi="ar-SA"/>
              </w:rPr>
              <w:t xml:space="preserve"> sudionika. Ukoliko je broj sudionika manji cijena izleta je 70,00 eura po osobi za minimalno 35 sudionika. </w:t>
            </w:r>
          </w:p>
          <w:p>
            <w:pPr>
              <w:pStyle w:val="Normal"/>
              <w:widowControl/>
              <w:spacing w:lineRule="exact" w:line="140" w:before="0" w:after="0"/>
              <w:jc w:val="left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exact" w:line="1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kern w:val="0"/>
                <w:sz w:val="20"/>
                <w:szCs w:val="20"/>
                <w:u w:val="single"/>
                <w:lang w:val="hr-HR" w:eastAsia="en-US" w:bidi="ar-SA"/>
              </w:rPr>
              <w:t>Uplata izleta – Arena Hospitality Group d.d., Pula, mob: +385 99 3891 591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  <w:t xml:space="preserve">Prijavu za izlet s imenom i prezimenom, ili podacima tvrtke koja će plaćati izlet poslati na e-mail:  </w:t>
            </w:r>
            <w:r>
              <w:rPr>
                <w:rFonts w:eastAsia="Calibri" w:cs="Arial"/>
                <w:b/>
                <w:kern w:val="0"/>
                <w:sz w:val="20"/>
                <w:szCs w:val="20"/>
                <w:u w:val="single"/>
                <w:lang w:val="hr-HR" w:eastAsia="en-US" w:bidi="ar-SA"/>
              </w:rPr>
              <w:t>mluksic@arenahospitalitygroup.com</w:t>
            </w: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  <w:t xml:space="preserve"> do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val="hr-HR" w:eastAsia="en-US" w:bidi="ar-SA"/>
              </w:rPr>
              <w:t>15.04.2024</w:t>
            </w:r>
            <w:r>
              <w:rPr>
                <w:rFonts w:eastAsia="Calibri" w:cs="Arial"/>
                <w:kern w:val="0"/>
                <w:sz w:val="20"/>
                <w:szCs w:val="20"/>
                <w:lang w:val="hr-HR" w:eastAsia="en-US" w:bidi="ar-SA"/>
              </w:rPr>
              <w:t>. Po prijavi, Arena Hospitality Group šalje ponudu za uplatu s uvjetima plaćanja.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themeColor="text1" w:val="000000"/>
                <w:sz w:val="16"/>
                <w:szCs w:val="16"/>
              </w:rPr>
            </w:pPr>
            <w:r>
              <w:rPr>
                <w:rFonts w:eastAsia="Calibri" w:cs="Arial"/>
                <w:color w:themeColor="text1" w:val="000000"/>
                <w:kern w:val="0"/>
                <w:sz w:val="16"/>
                <w:szCs w:val="16"/>
                <w:lang w:val="hr-HR" w:eastAsia="en-US" w:bidi="ar-SA"/>
              </w:rPr>
            </w:r>
          </w:p>
        </w:tc>
      </w:tr>
      <w:tr>
        <w:trPr/>
        <w:tc>
          <w:tcPr>
            <w:tcW w:w="357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Datum:</w:t>
            </w:r>
          </w:p>
        </w:tc>
        <w:tc>
          <w:tcPr>
            <w:tcW w:w="359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Potpis:</w:t>
            </w:r>
          </w:p>
        </w:tc>
      </w:tr>
      <w:tr>
        <w:trPr/>
        <w:tc>
          <w:tcPr>
            <w:tcW w:w="7166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hr-HR" w:eastAsia="en-US" w:bidi="ar-SA"/>
              </w:rPr>
              <w:t>Ispunjenu prijavu za sudjelovanje poslati do 10.05.2024.:</w: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hr-HR" w:eastAsia="en-US" w:bidi="ar-SA"/>
              </w:rPr>
              <w:t xml:space="preserve">Adresa: </w:t>
            </w: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Centar za peradarstvo, Heinzelova 55, 10000 Zagreb ili</w: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hr-HR" w:eastAsia="en-US" w:bidi="ar-SA"/>
              </w:rPr>
              <w:t xml:space="preserve">Telefax: </w:t>
            </w: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+385 (0)1 2441 396 ili</w:t>
            </w:r>
          </w:p>
          <w:p>
            <w:pPr>
              <w:pStyle w:val="Normal"/>
              <w:widowControl/>
              <w:tabs>
                <w:tab w:val="clear" w:pos="708"/>
                <w:tab w:val="left" w:pos="2938" w:leader="none"/>
              </w:tabs>
              <w:spacing w:lineRule="auto" w:line="240" w:before="40" w:after="4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hr-HR" w:eastAsia="en-US" w:bidi="ar-SA"/>
              </w:rPr>
              <w:t xml:space="preserve">E-mail: </w:t>
            </w: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peradarski.dani@gmail.com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8391" w:h="11906"/>
      <w:pgMar w:left="720" w:right="720" w:gutter="0" w:header="0" w:top="680" w:footer="0" w:bottom="6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2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9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54378d"/>
    <w:rPr>
      <w:color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6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ADC4-1E7F-44D6-AB6A-7AE237A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LibreOffice/7.6.4.1$Windows_X86_64 LibreOffice_project/e19e193f88cd6c0525a17fb7a176ed8e6a3e2aa1</Application>
  <AppVersion>15.0000</AppVersion>
  <Pages>1</Pages>
  <Words>186</Words>
  <Characters>1087</Characters>
  <CharactersWithSpaces>1255</CharactersWithSpaces>
  <Paragraphs>27</Paragraphs>
  <Company>Centar za peradarstvo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2024-02-16T09:00:00Z</dcterms:created>
  <dc:creator>Mirta Balenović</dc:creator>
  <dc:description/>
  <dc:language>hr-HR</dc:language>
  <cp:lastModifiedBy/>
  <cp:lastPrinted>2024-02-20T08:50:00Z</cp:lastPrinted>
  <dcterms:modified xsi:type="dcterms:W3CDTF">2024-03-01T14:32:59Z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